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Бриллианты Кении - 4*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Накуру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1590 $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национальный парк Накуру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 </w:t>
            </w:r>
          </w:p>
          <w:p>
            <w:pPr>
              <w:spacing w:after="100"/>
            </w:pPr>
            <w:r>
              <w:rPr/>
              <w:t xml:space="preserve">Экосистема парка сосредоточена вокруг озера, окруженного лугами и акациевым лесом.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41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птиц. 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 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Sarova Lion Hill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497887221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 Размещение в лодже.</w:t>
            </w:r>
          </w:p>
          <w:p>
            <w:pPr>
              <w:spacing w:after="100"/>
            </w:pPr>
            <w:r>
              <w:rPr/>
              <w:t xml:space="preserve">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06667654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«Бриллианты Кении - 4*»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01.06 - 15.06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16.06 - 15.07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16.07 - 31.08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A5F45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2026-09-13T15:42:31+03:00</dcterms:created>
  <dcterms:modified xsi:type="dcterms:W3CDTF">2026-09-13T15:42:31+03:00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